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2BAA8" w14:textId="77777777" w:rsidR="004850F5" w:rsidRPr="004850F5" w:rsidRDefault="004850F5" w:rsidP="004850F5">
      <w:pPr>
        <w:spacing w:after="0"/>
        <w:rPr>
          <w:rFonts w:ascii="Carnero" w:hAnsi="Carnero"/>
          <w:sz w:val="30"/>
          <w:szCs w:val="32"/>
        </w:rPr>
      </w:pPr>
      <w:r w:rsidRPr="004850F5">
        <w:rPr>
          <w:rFonts w:ascii="Carnero" w:eastAsia="Arial" w:hAnsi="Carnero" w:cs="Arial"/>
          <w:sz w:val="26"/>
          <w:szCs w:val="28"/>
        </w:rPr>
        <w:t>Austatud justiits- ja digiminister</w:t>
      </w:r>
    </w:p>
    <w:p w14:paraId="3BBF6CBD" w14:textId="77777777" w:rsidR="004850F5" w:rsidRPr="004850F5" w:rsidRDefault="004850F5" w:rsidP="004850F5">
      <w:pPr>
        <w:spacing w:after="300"/>
        <w:rPr>
          <w:rFonts w:ascii="Carnero" w:eastAsia="Arial" w:hAnsi="Carnero" w:cs="Arial"/>
          <w:b/>
          <w:bCs/>
        </w:rPr>
      </w:pPr>
    </w:p>
    <w:p w14:paraId="39BB60DB" w14:textId="77777777" w:rsidR="004850F5" w:rsidRPr="004850F5" w:rsidRDefault="004850F5" w:rsidP="004850F5">
      <w:pPr>
        <w:spacing w:after="300"/>
        <w:rPr>
          <w:rFonts w:ascii="Carnero" w:eastAsia="Arial" w:hAnsi="Carnero" w:cs="Arial"/>
          <w:b/>
          <w:bCs/>
          <w:sz w:val="26"/>
          <w:szCs w:val="28"/>
        </w:rPr>
      </w:pPr>
      <w:r w:rsidRPr="004850F5">
        <w:rPr>
          <w:rFonts w:ascii="Carnero" w:eastAsia="Arial" w:hAnsi="Carnero" w:cs="Arial"/>
          <w:b/>
          <w:bCs/>
          <w:sz w:val="26"/>
          <w:szCs w:val="28"/>
        </w:rPr>
        <w:t>Arvamus Riigi Teataja seaduse muutmise seaduse (riigi koosloome keskkond) eelnõu kohta</w:t>
      </w:r>
    </w:p>
    <w:p w14:paraId="213B151A" w14:textId="1867735B" w:rsidR="004850F5" w:rsidRDefault="004850F5" w:rsidP="00D55F78">
      <w:pPr>
        <w:spacing w:after="0"/>
        <w:rPr>
          <w:rFonts w:ascii="Carnero" w:eastAsia="Arial" w:hAnsi="Carnero" w:cs="Arial"/>
        </w:rPr>
      </w:pPr>
      <w:r w:rsidRPr="004850F5">
        <w:rPr>
          <w:rFonts w:ascii="Carnero" w:eastAsia="Arial" w:hAnsi="Carnero" w:cs="Arial"/>
        </w:rPr>
        <w:t>06.03.2026</w:t>
      </w:r>
    </w:p>
    <w:p w14:paraId="3627E27D" w14:textId="77777777" w:rsidR="00D55F78" w:rsidRPr="00D55F78" w:rsidRDefault="00D55F78" w:rsidP="00D55F78">
      <w:pPr>
        <w:spacing w:after="0"/>
        <w:rPr>
          <w:rFonts w:ascii="Carnero" w:eastAsia="Arial" w:hAnsi="Carnero" w:cs="Arial"/>
        </w:rPr>
      </w:pPr>
    </w:p>
    <w:p w14:paraId="647F955C" w14:textId="77777777" w:rsidR="004850F5" w:rsidRPr="004850F5" w:rsidRDefault="004850F5" w:rsidP="004850F5">
      <w:pPr>
        <w:spacing w:after="200"/>
        <w:jc w:val="both"/>
        <w:rPr>
          <w:rFonts w:ascii="Carnero" w:hAnsi="Carnero"/>
          <w:sz w:val="28"/>
          <w:szCs w:val="28"/>
        </w:rPr>
      </w:pPr>
      <w:r w:rsidRPr="004850F5">
        <w:rPr>
          <w:rFonts w:ascii="Carnero" w:eastAsia="Arial" w:hAnsi="Carnero" w:cs="Arial"/>
        </w:rPr>
        <w:t xml:space="preserve">Eesti Koostöö Kogu tervitab Justiits- ja Digiministeeriumi ning Riigikantselei algatust kehtestada riigi koosloome keskkonna eesmärk, sisu ja tööpõhimõtted seaduse tasemel. Koosloome keskkond on üks </w:t>
      </w:r>
      <w:r w:rsidRPr="00D55F78">
        <w:rPr>
          <w:rFonts w:ascii="Carnero" w:eastAsia="Arial" w:hAnsi="Carnero" w:cs="Arial"/>
          <w:b/>
          <w:bCs/>
        </w:rPr>
        <w:t>Eesti avatud valitsemise partnerluse tegevuskava 2025–2029</w:t>
      </w:r>
      <w:r w:rsidRPr="004850F5">
        <w:rPr>
          <w:rFonts w:ascii="Carnero" w:eastAsia="Arial" w:hAnsi="Carnero" w:cs="Arial"/>
        </w:rPr>
        <w:t xml:space="preserve"> lipuprojekte (tegevus 2.1), mille eesmärk on luua keskkond, mis katab kogu õigusakti eelnõu elutsükli ning toetab nii Eesti õigusaktide eelnõude ettevalmistamist kui ka EL algatuste riigisisest menetlust. Esitame käesolevaga oma peamised märkused ja soovitused eelnõu paragrahvi 12¹ ning üleminekusätete täiustamiseks.</w:t>
      </w:r>
    </w:p>
    <w:p w14:paraId="0D91E888" w14:textId="77777777" w:rsidR="004850F5" w:rsidRPr="004850F5" w:rsidRDefault="004850F5" w:rsidP="004850F5">
      <w:pPr>
        <w:spacing w:after="100"/>
        <w:rPr>
          <w:rFonts w:ascii="Carnero" w:hAnsi="Carnero"/>
          <w:sz w:val="28"/>
          <w:szCs w:val="28"/>
        </w:rPr>
      </w:pPr>
      <w:r w:rsidRPr="004850F5">
        <w:rPr>
          <w:rFonts w:ascii="Carnero" w:eastAsia="Arial" w:hAnsi="Carnero" w:cs="Arial"/>
          <w:b/>
          <w:bCs/>
        </w:rPr>
        <w:t>Meie kommentaarid ja soovitused:</w:t>
      </w:r>
    </w:p>
    <w:p w14:paraId="3192516B" w14:textId="49D47A0F" w:rsidR="004850F5" w:rsidRPr="004850F5" w:rsidRDefault="004850F5" w:rsidP="004850F5">
      <w:pPr>
        <w:pStyle w:val="Loendilik"/>
        <w:numPr>
          <w:ilvl w:val="0"/>
          <w:numId w:val="11"/>
        </w:numPr>
        <w:spacing w:after="0"/>
        <w:jc w:val="both"/>
        <w:rPr>
          <w:rFonts w:ascii="Carnero" w:eastAsia="Arial" w:hAnsi="Carnero" w:cs="Arial"/>
        </w:rPr>
      </w:pPr>
      <w:r w:rsidRPr="004850F5">
        <w:rPr>
          <w:rFonts w:ascii="Carnero" w:eastAsia="Arial" w:hAnsi="Carnero" w:cs="Arial"/>
          <w:b/>
          <w:bCs/>
        </w:rPr>
        <w:t>Põhimääruse kiire sisustamine.</w:t>
      </w:r>
      <w:r w:rsidRPr="004850F5">
        <w:rPr>
          <w:rFonts w:ascii="Carnero" w:eastAsia="Arial" w:hAnsi="Carnero" w:cs="Arial"/>
        </w:rPr>
        <w:t xml:space="preserve"> Eelnõu sõnastab keskkonna toimimiseks vajalikud üldpõhimõtted, kuid andmekogu põhimääruse sisu sh juurdepääsuõigused, aktide liigid ja menetlusetapid ning menetlusteabe kirjeldus, vajab veel täpsustamist. Kutsume üles tagama, et rakendusakti kavand saaks kiiresti sisusta</w:t>
      </w:r>
      <w:r w:rsidR="00563B4D">
        <w:rPr>
          <w:rFonts w:ascii="Carnero" w:eastAsia="Arial" w:hAnsi="Carnero" w:cs="Arial"/>
        </w:rPr>
        <w:t>tud  ja</w:t>
      </w:r>
      <w:r w:rsidRPr="004850F5">
        <w:rPr>
          <w:rFonts w:ascii="Carnero" w:eastAsia="Arial" w:hAnsi="Carnero" w:cs="Arial"/>
        </w:rPr>
        <w:t xml:space="preserve"> vastu võetud, et keskkond saaks täisvõimsusel toimima hakata.</w:t>
      </w:r>
    </w:p>
    <w:p w14:paraId="554A4F8F" w14:textId="77777777" w:rsidR="004850F5" w:rsidRPr="004850F5" w:rsidRDefault="004850F5" w:rsidP="004850F5">
      <w:pPr>
        <w:pStyle w:val="Loendilik"/>
        <w:numPr>
          <w:ilvl w:val="0"/>
          <w:numId w:val="11"/>
        </w:numPr>
        <w:spacing w:after="0"/>
        <w:jc w:val="both"/>
        <w:rPr>
          <w:rFonts w:ascii="Carnero" w:eastAsia="Arial" w:hAnsi="Carnero" w:cs="Arial"/>
        </w:rPr>
      </w:pPr>
      <w:r w:rsidRPr="004850F5">
        <w:rPr>
          <w:rFonts w:ascii="Carnero" w:eastAsia="Arial" w:hAnsi="Carnero" w:cs="Arial"/>
          <w:b/>
          <w:bCs/>
        </w:rPr>
        <w:t>Kaasvastutavate töötlejate selgem määratlus.</w:t>
      </w:r>
      <w:r w:rsidRPr="004850F5">
        <w:rPr>
          <w:rFonts w:ascii="Carnero" w:eastAsia="Arial" w:hAnsi="Carnero" w:cs="Arial"/>
        </w:rPr>
        <w:t xml:space="preserve"> Eelnõu kohaselt on kaasvastutavad töötlejad kõik koosloome keskkonda kasutavad asutused. Soovitame need asutused nimetada nii seletuskirjas kui ka keskkonna kasutusjuhendites selgesõnaliselt, et kodanikud ja huvirühmad teaksid, milliste asutuste akte saab keskkonnas jälgida ja kommenteerida. See toetab AVP tegevuskava 2025–2029 eesmärki suurendada poliitikakujundamise läbipaistvust (tegevus 2.2).</w:t>
      </w:r>
    </w:p>
    <w:p w14:paraId="1EDB0B0D" w14:textId="1BBF01C2" w:rsidR="004850F5" w:rsidRPr="004850F5" w:rsidRDefault="004850F5" w:rsidP="004850F5">
      <w:pPr>
        <w:pStyle w:val="Loendilik"/>
        <w:numPr>
          <w:ilvl w:val="0"/>
          <w:numId w:val="11"/>
        </w:numPr>
        <w:spacing w:after="0"/>
        <w:jc w:val="both"/>
        <w:rPr>
          <w:rFonts w:ascii="Carnero" w:eastAsia="Arial" w:hAnsi="Carnero" w:cs="Arial"/>
        </w:rPr>
      </w:pPr>
      <w:r w:rsidRPr="004850F5">
        <w:rPr>
          <w:rFonts w:ascii="Carnero" w:eastAsia="Arial" w:hAnsi="Carnero" w:cs="Arial"/>
          <w:b/>
          <w:bCs/>
        </w:rPr>
        <w:t>Ametnike kontaktide avalikustamine.</w:t>
      </w:r>
      <w:r w:rsidRPr="004850F5">
        <w:rPr>
          <w:rFonts w:ascii="Carnero" w:eastAsia="Arial" w:hAnsi="Carnero" w:cs="Arial"/>
        </w:rPr>
        <w:t xml:space="preserve"> Avatud andmete ja läbipaistvuse põhimõttest lähtudes peame oluliseks, et keskkonnas oleksid eelnõuga tegelevate ametnike kontaktandmed</w:t>
      </w:r>
      <w:r w:rsidR="001A417E">
        <w:rPr>
          <w:rFonts w:ascii="Carnero" w:eastAsia="Arial" w:hAnsi="Carnero" w:cs="Arial"/>
        </w:rPr>
        <w:t xml:space="preserve"> avalikud</w:t>
      </w:r>
      <w:r w:rsidRPr="004850F5">
        <w:rPr>
          <w:rFonts w:ascii="Carnero" w:eastAsia="Arial" w:hAnsi="Carnero" w:cs="Arial"/>
        </w:rPr>
        <w:t xml:space="preserve">. Kuna ka teiste kasutajate nimed on avalikud, loob nimeline sisendi andmine läbipaistvust, usaldust ning väldib keskkonna koormamist avalikkust </w:t>
      </w:r>
      <w:r w:rsidRPr="004850F5">
        <w:rPr>
          <w:rFonts w:ascii="Carnero" w:eastAsia="Arial" w:hAnsi="Carnero" w:cs="Arial"/>
        </w:rPr>
        <w:lastRenderedPageBreak/>
        <w:t>potensiaalselt</w:t>
      </w:r>
      <w:r w:rsidR="001A417E">
        <w:rPr>
          <w:rFonts w:ascii="Carnero" w:eastAsia="Arial" w:hAnsi="Carnero" w:cs="Arial"/>
        </w:rPr>
        <w:t xml:space="preserve"> </w:t>
      </w:r>
      <w:r w:rsidRPr="004850F5">
        <w:rPr>
          <w:rFonts w:ascii="Carnero" w:eastAsia="Arial" w:hAnsi="Carnero" w:cs="Arial"/>
        </w:rPr>
        <w:t>eksitavate pseudonüümidega. See haakub AVP tegevuskava eesmärgiga kaasata kodanikke sisulistesse aruteludesse.</w:t>
      </w:r>
    </w:p>
    <w:p w14:paraId="5443ACFD" w14:textId="77777777" w:rsidR="004850F5" w:rsidRPr="004850F5" w:rsidRDefault="004850F5" w:rsidP="004850F5">
      <w:pPr>
        <w:pStyle w:val="Loendilik"/>
        <w:numPr>
          <w:ilvl w:val="0"/>
          <w:numId w:val="11"/>
        </w:numPr>
        <w:spacing w:after="0"/>
        <w:jc w:val="both"/>
        <w:rPr>
          <w:rFonts w:ascii="Carnero" w:eastAsia="Arial" w:hAnsi="Carnero" w:cs="Arial"/>
        </w:rPr>
      </w:pPr>
      <w:r w:rsidRPr="004850F5">
        <w:rPr>
          <w:rFonts w:ascii="Carnero" w:eastAsia="Arial" w:hAnsi="Carnero" w:cs="Arial"/>
          <w:b/>
          <w:bCs/>
        </w:rPr>
        <w:t>Menetlusetappide eraldi salvestamine.</w:t>
      </w:r>
      <w:r w:rsidRPr="004850F5">
        <w:rPr>
          <w:rFonts w:ascii="Carnero" w:eastAsia="Arial" w:hAnsi="Carnero" w:cs="Arial"/>
        </w:rPr>
        <w:t xml:space="preserve"> Toetame nõuet säilitada koosloome keskkonnas koostatud dokumendid ja neis sisalduvad isikuandmed alatiselt. Rõhutame, et iga menetlusetapi tulemuste eraldi salvestamine ja kättesaadavus on oluline, et tagada õigusloome protsessi täielik läbipaistvus ning võimaldada eelnõu arengu jälgimist eri versioonide kaupa. See vastab AVP tegevuskava eesmärgile luua läbipaistvad seire- ja hindamissüsteemid (tegevus 2.1).</w:t>
      </w:r>
    </w:p>
    <w:p w14:paraId="435059C0" w14:textId="77777777" w:rsidR="004850F5" w:rsidRPr="004850F5" w:rsidRDefault="004850F5" w:rsidP="009E3612">
      <w:pPr>
        <w:pStyle w:val="Loendilik"/>
        <w:numPr>
          <w:ilvl w:val="0"/>
          <w:numId w:val="11"/>
        </w:numPr>
        <w:spacing w:after="0"/>
        <w:jc w:val="both"/>
        <w:rPr>
          <w:rFonts w:ascii="Carnero" w:eastAsia="Arial" w:hAnsi="Carnero" w:cs="Arial"/>
        </w:rPr>
      </w:pPr>
      <w:r w:rsidRPr="004850F5">
        <w:rPr>
          <w:rFonts w:ascii="Carnero" w:eastAsia="Arial" w:hAnsi="Carnero" w:cs="Arial"/>
          <w:b/>
          <w:bCs/>
        </w:rPr>
        <w:t>Üleminekusätete tähtajad.</w:t>
      </w:r>
      <w:r w:rsidRPr="004850F5">
        <w:rPr>
          <w:rFonts w:ascii="Carnero" w:eastAsia="Arial" w:hAnsi="Carnero" w:cs="Arial"/>
        </w:rPr>
        <w:t xml:space="preserve"> Tervitame seaduse § 14 lõikes 6 sätestatud konkreetset tähtaega (1. oktoober 2026), millest alates koostatakse </w:t>
      </w:r>
      <w:commentRangeStart w:id="0"/>
      <w:r w:rsidRPr="004850F5">
        <w:rPr>
          <w:rFonts w:ascii="Carnero" w:eastAsia="Arial" w:hAnsi="Carnero" w:cs="Arial"/>
        </w:rPr>
        <w:t>Vabariigi Valitsuse algatatavad seaduseelnõud koosloome keskkonnas</w:t>
      </w:r>
      <w:commentRangeEnd w:id="0"/>
      <w:r w:rsidRPr="004850F5">
        <w:rPr>
          <w:rStyle w:val="Kommentaariviide"/>
          <w:rFonts w:ascii="Carnero" w:eastAsia="Arial" w:hAnsi="Carnero" w:cs="Arial"/>
          <w:sz w:val="24"/>
          <w:szCs w:val="24"/>
        </w:rPr>
        <w:commentReference w:id="0"/>
      </w:r>
      <w:r w:rsidRPr="004850F5">
        <w:rPr>
          <w:rFonts w:ascii="Carnero" w:eastAsia="Arial" w:hAnsi="Carnero" w:cs="Arial"/>
        </w:rPr>
        <w:t xml:space="preserve">. Kutsume üles kehtestama ja avalikustama võimalikult kiiresti ka teiste aktiliikide </w:t>
      </w:r>
      <w:commentRangeStart w:id="1"/>
      <w:r w:rsidRPr="004850F5">
        <w:rPr>
          <w:rFonts w:ascii="Carnero" w:eastAsia="Arial" w:hAnsi="Carnero" w:cs="Arial"/>
        </w:rPr>
        <w:t>ülemineku teekaardi elava dokumendina</w:t>
      </w:r>
      <w:commentRangeEnd w:id="1"/>
      <w:r w:rsidRPr="004850F5">
        <w:rPr>
          <w:rStyle w:val="Kommentaariviide"/>
          <w:rFonts w:ascii="Carnero" w:eastAsia="Arial" w:hAnsi="Carnero" w:cs="Arial"/>
          <w:sz w:val="24"/>
          <w:szCs w:val="24"/>
        </w:rPr>
        <w:commentReference w:id="1"/>
      </w:r>
      <w:r w:rsidRPr="004850F5">
        <w:rPr>
          <w:rFonts w:ascii="Carnero" w:eastAsia="Arial" w:hAnsi="Carnero" w:cs="Arial"/>
        </w:rPr>
        <w:t>, et keskkond saaks tervikliku platvormi rolli täita.</w:t>
      </w:r>
      <w:r w:rsidRPr="004850F5">
        <w:rPr>
          <w:rFonts w:ascii="Carnero" w:hAnsi="Carnero"/>
          <w:sz w:val="28"/>
          <w:szCs w:val="28"/>
        </w:rPr>
        <w:br/>
      </w:r>
    </w:p>
    <w:p w14:paraId="7C8FED8B" w14:textId="77777777" w:rsidR="004850F5" w:rsidRPr="004850F5" w:rsidRDefault="004850F5" w:rsidP="004850F5">
      <w:pPr>
        <w:spacing w:after="200"/>
        <w:jc w:val="both"/>
        <w:rPr>
          <w:rFonts w:ascii="Carnero" w:hAnsi="Carnero"/>
          <w:sz w:val="28"/>
          <w:szCs w:val="28"/>
        </w:rPr>
      </w:pPr>
      <w:r w:rsidRPr="004850F5">
        <w:rPr>
          <w:rFonts w:ascii="Carnero" w:eastAsia="Arial" w:hAnsi="Carnero" w:cs="Arial"/>
        </w:rPr>
        <w:t>Eesti Koostöö Kogu loodab, et eelnõu võetakse peatselt vastu ja sellele järgneb andmekogu põhimääruse kiire koostamine ning jõustumine. Koosloome keskkond on oluline samm avatud ja kaasava õigusloome suunas ning toetab Eesti AVP tegevuskava 2025–2029 eesmärki, et poliitika kujundataks koosloomes ning avalik sektor tegutseks avatult ja inimestega dialoogis.</w:t>
      </w:r>
    </w:p>
    <w:p w14:paraId="3898E2AF" w14:textId="77777777" w:rsidR="004850F5" w:rsidRPr="004850F5" w:rsidRDefault="004850F5" w:rsidP="004850F5">
      <w:pPr>
        <w:spacing w:after="0"/>
        <w:rPr>
          <w:rFonts w:ascii="Carnero" w:hAnsi="Carnero"/>
          <w:sz w:val="28"/>
          <w:szCs w:val="28"/>
        </w:rPr>
      </w:pPr>
      <w:r w:rsidRPr="004850F5">
        <w:rPr>
          <w:rFonts w:ascii="Carnero" w:eastAsia="Arial" w:hAnsi="Carnero" w:cs="Arial"/>
        </w:rPr>
        <w:t>Lugupidamisega</w:t>
      </w:r>
    </w:p>
    <w:p w14:paraId="5C3D30B5" w14:textId="77777777" w:rsidR="004850F5" w:rsidRPr="004850F5" w:rsidRDefault="004850F5" w:rsidP="004850F5">
      <w:pPr>
        <w:spacing w:after="0"/>
        <w:rPr>
          <w:rFonts w:ascii="Carnero" w:eastAsia="Arial" w:hAnsi="Carnero" w:cs="Arial"/>
        </w:rPr>
      </w:pPr>
    </w:p>
    <w:p w14:paraId="3282877E" w14:textId="77777777" w:rsidR="004850F5" w:rsidRPr="004850F5" w:rsidRDefault="004850F5" w:rsidP="004850F5">
      <w:pPr>
        <w:spacing w:after="0"/>
        <w:rPr>
          <w:rFonts w:ascii="Carnero" w:eastAsia="Arial" w:hAnsi="Carnero" w:cs="Arial"/>
        </w:rPr>
      </w:pPr>
      <w:r w:rsidRPr="004850F5">
        <w:rPr>
          <w:rFonts w:ascii="Carnero" w:eastAsia="Arial" w:hAnsi="Carnero" w:cs="Arial"/>
        </w:rPr>
        <w:t>Kairi Tilga</w:t>
      </w:r>
    </w:p>
    <w:p w14:paraId="5494AA4A" w14:textId="77777777" w:rsidR="004850F5" w:rsidRPr="004850F5" w:rsidRDefault="004850F5" w:rsidP="004850F5">
      <w:pPr>
        <w:spacing w:after="0"/>
        <w:rPr>
          <w:rFonts w:ascii="Carnero" w:eastAsia="Arial" w:hAnsi="Carnero" w:cs="Arial"/>
        </w:rPr>
      </w:pPr>
    </w:p>
    <w:p w14:paraId="6655B797" w14:textId="2670C8E7" w:rsidR="004850F5" w:rsidRPr="004850F5" w:rsidRDefault="009E3612" w:rsidP="004850F5">
      <w:pPr>
        <w:spacing w:after="0"/>
        <w:rPr>
          <w:rFonts w:ascii="Carnero" w:eastAsia="Arial" w:hAnsi="Carnero" w:cs="Arial"/>
        </w:rPr>
      </w:pPr>
      <w:r>
        <w:rPr>
          <w:rFonts w:ascii="Carnero" w:eastAsia="Arial" w:hAnsi="Carnero" w:cs="Arial"/>
        </w:rPr>
        <w:t xml:space="preserve">SA </w:t>
      </w:r>
      <w:r w:rsidR="004850F5" w:rsidRPr="004850F5">
        <w:rPr>
          <w:rFonts w:ascii="Carnero" w:eastAsia="Arial" w:hAnsi="Carnero" w:cs="Arial"/>
        </w:rPr>
        <w:t xml:space="preserve">Eesti Koostöö Kogu </w:t>
      </w:r>
    </w:p>
    <w:p w14:paraId="01710C7A" w14:textId="667476BF" w:rsidR="004850F5" w:rsidRDefault="009E3612" w:rsidP="004850F5">
      <w:pPr>
        <w:spacing w:after="0"/>
        <w:rPr>
          <w:rFonts w:ascii="Carnero" w:eastAsia="Arial" w:hAnsi="Carnero" w:cs="Arial"/>
        </w:rPr>
      </w:pPr>
      <w:r>
        <w:rPr>
          <w:rFonts w:ascii="Carnero" w:eastAsia="Arial" w:hAnsi="Carnero" w:cs="Arial"/>
        </w:rPr>
        <w:t>juhatuse liige</w:t>
      </w:r>
    </w:p>
    <w:p w14:paraId="1C9EC4B6" w14:textId="60FC71A6" w:rsidR="009E3612" w:rsidRPr="004850F5" w:rsidRDefault="009E3612" w:rsidP="004850F5">
      <w:pPr>
        <w:spacing w:after="0"/>
        <w:rPr>
          <w:rFonts w:ascii="Carnero" w:eastAsia="Arial" w:hAnsi="Carnero" w:cs="Arial"/>
        </w:rPr>
      </w:pPr>
    </w:p>
    <w:p w14:paraId="68F85805" w14:textId="77777777" w:rsidR="004850F5" w:rsidRPr="004850F5" w:rsidRDefault="004850F5" w:rsidP="004850F5">
      <w:pPr>
        <w:rPr>
          <w:rFonts w:ascii="Carnero" w:hAnsi="Carnero"/>
          <w:sz w:val="28"/>
          <w:szCs w:val="28"/>
        </w:rPr>
      </w:pPr>
    </w:p>
    <w:p w14:paraId="7C72FCBD" w14:textId="1F923116" w:rsidR="00B45575" w:rsidRPr="004850F5" w:rsidRDefault="00B45575" w:rsidP="004850F5">
      <w:pPr>
        <w:rPr>
          <w:rFonts w:ascii="Carnero" w:hAnsi="Carnero"/>
          <w:sz w:val="28"/>
          <w:szCs w:val="28"/>
        </w:rPr>
      </w:pPr>
    </w:p>
    <w:sectPr w:rsidR="00B45575" w:rsidRPr="004850F5" w:rsidSect="004E1AD1">
      <w:headerReference w:type="default" r:id="rId12"/>
      <w:footerReference w:type="default" r:id="rId13"/>
      <w:pgSz w:w="11900" w:h="16840"/>
      <w:pgMar w:top="1440" w:right="1440" w:bottom="1440" w:left="1440" w:header="1417" w:footer="964"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aarja-Leena Saar" w:date="2026-03-06T11:40:00Z" w:initials="MS">
    <w:p w14:paraId="1A559E66" w14:textId="77777777" w:rsidR="004850F5" w:rsidRDefault="004850F5">
      <w:r>
        <w:annotationRef/>
      </w:r>
      <w:r w:rsidRPr="36DBD542">
        <w:t>valitsuse tasand</w:t>
      </w:r>
    </w:p>
  </w:comment>
  <w:comment w:id="1" w:author="Maarja-Leena Saar" w:date="2026-03-06T11:42:00Z" w:initials="MS">
    <w:p w14:paraId="61AA612E" w14:textId="77777777" w:rsidR="004850F5" w:rsidRDefault="004850F5">
      <w:r>
        <w:annotationRef/>
      </w:r>
      <w:r w:rsidRPr="50E9E0CC">
        <w:t>võimalikult täpselt olusid arvestades, ajakava asemel ülevaatlik teekaart, kokkulpetest?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A559E66" w15:done="1"/>
  <w15:commentEx w15:paraId="61AA612E"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F41E004" w16cex:dateUtc="2026-03-06T09:40:00Z"/>
  <w16cex:commentExtensible w16cex:durableId="4B4D83F0" w16cex:dateUtc="2026-03-06T09: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A559E66" w16cid:durableId="1F41E004"/>
  <w16cid:commentId w16cid:paraId="61AA612E" w16cid:durableId="4B4D83F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2E3AB" w14:textId="77777777" w:rsidR="005D4F3C" w:rsidRDefault="005D4F3C" w:rsidP="006B1EBF">
      <w:r>
        <w:separator/>
      </w:r>
    </w:p>
  </w:endnote>
  <w:endnote w:type="continuationSeparator" w:id="0">
    <w:p w14:paraId="46277AA5" w14:textId="77777777" w:rsidR="005D4F3C" w:rsidRDefault="005D4F3C" w:rsidP="006B1E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rnero">
    <w:altName w:val="Calibri"/>
    <w:panose1 w:val="00000000000000000000"/>
    <w:charset w:val="4D"/>
    <w:family w:val="swiss"/>
    <w:notTrueType/>
    <w:pitch w:val="variable"/>
    <w:sig w:usb0="A000006F" w:usb1="00000023" w:usb2="00000000" w:usb3="00000000" w:csb0="00000093" w:csb1="00000000"/>
  </w:font>
  <w:font w:name="Times New Roman (Body CS)">
    <w:altName w:val="Times New Roman"/>
    <w:charset w:val="00"/>
    <w:family w:val="roman"/>
    <w:pitch w:val="default"/>
  </w:font>
  <w:font w:name="Carnero Book">
    <w:altName w:val="Calibri"/>
    <w:panose1 w:val="00000000000000000000"/>
    <w:charset w:val="4D"/>
    <w:family w:val="swiss"/>
    <w:notTrueType/>
    <w:pitch w:val="variable"/>
    <w:sig w:usb0="A000006F" w:usb1="00000023" w:usb2="00000000" w:usb3="00000000" w:csb0="00000093" w:csb1="00000000"/>
  </w:font>
  <w:font w:name="Arial">
    <w:panose1 w:val="020B0604020202020204"/>
    <w:charset w:val="00"/>
    <w:family w:val="swiss"/>
    <w:pitch w:val="variable"/>
    <w:sig w:usb0="E0002EFF" w:usb1="C000785B" w:usb2="00000009" w:usb3="00000000" w:csb0="000001FF" w:csb1="00000000"/>
  </w:font>
  <w:font w:name="Carnero Semibold">
    <w:altName w:val="Calibri"/>
    <w:panose1 w:val="00000000000000000000"/>
    <w:charset w:val="4D"/>
    <w:family w:val="swiss"/>
    <w:notTrueType/>
    <w:pitch w:val="variable"/>
    <w:sig w:usb0="A000006F" w:usb1="00000023" w:usb2="00000000" w:usb3="00000000" w:csb0="00000093" w:csb1="00000000"/>
  </w:font>
  <w:font w:name="Times New Roman (Headings CS)">
    <w:altName w:val="Times New Roman"/>
    <w:charset w:val="00"/>
    <w:family w:val="roman"/>
    <w:pitch w:val="default"/>
  </w:font>
  <w:font w:name="Carnero Light">
    <w:altName w:val="Calibri"/>
    <w:panose1 w:val="00000000000000000000"/>
    <w:charset w:val="4D"/>
    <w:family w:val="swiss"/>
    <w:notTrueType/>
    <w:pitch w:val="variable"/>
    <w:sig w:usb0="A000006F" w:usb1="00000023"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982F6" w14:textId="57F10FE1" w:rsidR="006B1EBF" w:rsidRDefault="006F1A80" w:rsidP="007A7574">
    <w:pPr>
      <w:pStyle w:val="Jalus"/>
      <w:spacing w:before="720" w:after="0" w:line="240" w:lineRule="auto"/>
    </w:pPr>
    <w:r>
      <w:rPr>
        <w:noProof/>
      </w:rPr>
      <w:drawing>
        <wp:anchor distT="0" distB="0" distL="114300" distR="114300" simplePos="0" relativeHeight="251658240" behindDoc="1" locked="0" layoutInCell="1" allowOverlap="1" wp14:anchorId="769C66B9" wp14:editId="1F17614E">
          <wp:simplePos x="0" y="0"/>
          <wp:positionH relativeFrom="column">
            <wp:posOffset>-927100</wp:posOffset>
          </wp:positionH>
          <wp:positionV relativeFrom="paragraph">
            <wp:posOffset>-171970</wp:posOffset>
          </wp:positionV>
          <wp:extent cx="7592291" cy="2330715"/>
          <wp:effectExtent l="0" t="0" r="2540" b="6350"/>
          <wp:wrapNone/>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ogu_jalus.svg"/>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92291" cy="2330715"/>
                  </a:xfrm>
                  <a:prstGeom prst="rect">
                    <a:avLst/>
                  </a:prstGeom>
                </pic:spPr>
              </pic:pic>
            </a:graphicData>
          </a:graphic>
          <wp14:sizeRelH relativeFrom="page">
            <wp14:pctWidth>0</wp14:pctWidth>
          </wp14:sizeRelH>
          <wp14:sizeRelV relativeFrom="page">
            <wp14:pctHeight>0</wp14:pctHeight>
          </wp14:sizeRelV>
        </wp:anchor>
      </w:drawing>
    </w:r>
    <w:r w:rsidR="009E3612">
      <w:t xml:space="preserve"> </w:t>
    </w:r>
    <w:r w:rsidR="006B1EBF">
      <w:ptab w:relativeTo="margin" w:alignment="right" w:leader="none"/>
    </w:r>
    <w:r w:rsidR="00EE5CB6">
      <w:t xml:space="preserve">SA </w:t>
    </w:r>
    <w:r w:rsidR="00EE5CB6" w:rsidRPr="00EE5CB6">
      <w:t>Eesti</w:t>
    </w:r>
    <w:r w:rsidR="00EE5CB6">
      <w:t xml:space="preserve"> Koostöö Kogu</w:t>
    </w:r>
  </w:p>
  <w:p w14:paraId="2AA1DC4E" w14:textId="77777777" w:rsidR="00EE5CB6" w:rsidRDefault="00EE5CB6" w:rsidP="007A7574">
    <w:pPr>
      <w:pStyle w:val="Footerlight"/>
      <w:spacing w:after="0" w:line="240" w:lineRule="auto"/>
    </w:pPr>
    <w:r>
      <w:tab/>
    </w:r>
    <w:r>
      <w:tab/>
    </w:r>
    <w:r w:rsidR="002F4860">
      <w:t>A.Weizenbergi 39</w:t>
    </w:r>
  </w:p>
  <w:p w14:paraId="1E8D5403" w14:textId="77777777" w:rsidR="002F4860" w:rsidRDefault="002F4860" w:rsidP="007A7574">
    <w:pPr>
      <w:pStyle w:val="Footerlight"/>
      <w:tabs>
        <w:tab w:val="left" w:pos="4276"/>
      </w:tabs>
      <w:spacing w:after="0" w:line="240" w:lineRule="auto"/>
    </w:pPr>
    <w:r>
      <w:tab/>
    </w:r>
    <w:r w:rsidR="006F1A80">
      <w:tab/>
    </w:r>
    <w:r>
      <w:tab/>
    </w:r>
    <w:r w:rsidRPr="002F4860">
      <w:t>info@kogu.ee</w:t>
    </w:r>
  </w:p>
  <w:p w14:paraId="2EDCA8FE" w14:textId="1A390FF3" w:rsidR="002F4860" w:rsidRDefault="002F4860" w:rsidP="007A7574">
    <w:pPr>
      <w:pStyle w:val="Footerlight"/>
      <w:spacing w:after="0" w:line="240" w:lineRule="auto"/>
    </w:pPr>
    <w:r>
      <w:tab/>
    </w:r>
    <w:r>
      <w:tab/>
    </w:r>
    <w:r w:rsidR="009E3612">
      <w:t>www.kogu.ee</w:t>
    </w:r>
  </w:p>
  <w:p w14:paraId="2EB067F8" w14:textId="3816CDC0" w:rsidR="009E3612" w:rsidRPr="00790216" w:rsidRDefault="007A7574" w:rsidP="007A7574">
    <w:pPr>
      <w:pStyle w:val="Footerlight"/>
      <w:spacing w:after="0" w:line="240" w:lineRule="auto"/>
      <w:jc w:val="right"/>
    </w:pPr>
    <w:r>
      <w:t>@EestiKoostooKogu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18205" w14:textId="77777777" w:rsidR="005D4F3C" w:rsidRDefault="005D4F3C" w:rsidP="006B1EBF">
      <w:r>
        <w:separator/>
      </w:r>
    </w:p>
  </w:footnote>
  <w:footnote w:type="continuationSeparator" w:id="0">
    <w:p w14:paraId="3B78A4C8" w14:textId="77777777" w:rsidR="005D4F3C" w:rsidRDefault="005D4F3C" w:rsidP="006B1E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81321" w14:textId="77777777" w:rsidR="006B1EBF" w:rsidRDefault="002D72C0" w:rsidP="000E212F">
    <w:pPr>
      <w:pStyle w:val="Pis"/>
      <w:tabs>
        <w:tab w:val="clear" w:pos="4513"/>
        <w:tab w:val="clear" w:pos="9026"/>
        <w:tab w:val="center" w:pos="4510"/>
      </w:tabs>
      <w:spacing w:after="800"/>
    </w:pPr>
    <w:r>
      <w:rPr>
        <w:noProof/>
      </w:rPr>
      <w:drawing>
        <wp:inline distT="0" distB="0" distL="0" distR="0" wp14:anchorId="0E36FDD2" wp14:editId="0F88C8C8">
          <wp:extent cx="1204913" cy="512903"/>
          <wp:effectExtent l="0" t="0" r="0" b="1905"/>
          <wp:docPr id="4"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OGU_logo_peamine.svg"/>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211972" cy="515908"/>
                  </a:xfrm>
                  <a:prstGeom prst="rect">
                    <a:avLst/>
                  </a:prstGeom>
                </pic:spPr>
              </pic:pic>
            </a:graphicData>
          </a:graphic>
        </wp:inline>
      </w:drawing>
    </w:r>
    <w:r w:rsidR="000E212F">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0F66BE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83C6A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08A9D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012D21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840D14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324D8A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D40706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4E026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0A228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DDEAE9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192398"/>
    <w:multiLevelType w:val="hybridMultilevel"/>
    <w:tmpl w:val="82125A50"/>
    <w:lvl w:ilvl="0" w:tplc="06EE114C">
      <w:start w:val="1"/>
      <w:numFmt w:val="decimal"/>
      <w:lvlText w:val="•"/>
      <w:lvlJc w:val="left"/>
      <w:pPr>
        <w:ind w:left="720" w:hanging="360"/>
      </w:pPr>
    </w:lvl>
    <w:lvl w:ilvl="1" w:tplc="F0DEF2F2">
      <w:start w:val="1"/>
      <w:numFmt w:val="lowerLetter"/>
      <w:lvlText w:val="%2."/>
      <w:lvlJc w:val="left"/>
      <w:pPr>
        <w:ind w:left="1440" w:hanging="360"/>
      </w:pPr>
    </w:lvl>
    <w:lvl w:ilvl="2" w:tplc="B21C6382">
      <w:start w:val="1"/>
      <w:numFmt w:val="lowerRoman"/>
      <w:lvlText w:val="%3."/>
      <w:lvlJc w:val="right"/>
      <w:pPr>
        <w:ind w:left="2160" w:hanging="180"/>
      </w:pPr>
    </w:lvl>
    <w:lvl w:ilvl="3" w:tplc="E0D4A36C">
      <w:start w:val="1"/>
      <w:numFmt w:val="decimal"/>
      <w:lvlText w:val="%4."/>
      <w:lvlJc w:val="left"/>
      <w:pPr>
        <w:ind w:left="2880" w:hanging="360"/>
      </w:pPr>
    </w:lvl>
    <w:lvl w:ilvl="4" w:tplc="D30AD352">
      <w:start w:val="1"/>
      <w:numFmt w:val="lowerLetter"/>
      <w:lvlText w:val="%5."/>
      <w:lvlJc w:val="left"/>
      <w:pPr>
        <w:ind w:left="3600" w:hanging="360"/>
      </w:pPr>
    </w:lvl>
    <w:lvl w:ilvl="5" w:tplc="88C68F4C">
      <w:start w:val="1"/>
      <w:numFmt w:val="lowerRoman"/>
      <w:lvlText w:val="%6."/>
      <w:lvlJc w:val="right"/>
      <w:pPr>
        <w:ind w:left="4320" w:hanging="180"/>
      </w:pPr>
    </w:lvl>
    <w:lvl w:ilvl="6" w:tplc="0456A9E8">
      <w:start w:val="1"/>
      <w:numFmt w:val="decimal"/>
      <w:lvlText w:val="%7."/>
      <w:lvlJc w:val="left"/>
      <w:pPr>
        <w:ind w:left="5040" w:hanging="360"/>
      </w:pPr>
    </w:lvl>
    <w:lvl w:ilvl="7" w:tplc="9B382EB6">
      <w:start w:val="1"/>
      <w:numFmt w:val="lowerLetter"/>
      <w:lvlText w:val="%8."/>
      <w:lvlJc w:val="left"/>
      <w:pPr>
        <w:ind w:left="5760" w:hanging="360"/>
      </w:pPr>
    </w:lvl>
    <w:lvl w:ilvl="8" w:tplc="6B7AA27C">
      <w:start w:val="1"/>
      <w:numFmt w:val="lowerRoman"/>
      <w:lvlText w:val="%9."/>
      <w:lvlJc w:val="right"/>
      <w:pPr>
        <w:ind w:left="6480" w:hanging="180"/>
      </w:pPr>
    </w:lvl>
  </w:abstractNum>
  <w:num w:numId="1" w16cid:durableId="1609197983">
    <w:abstractNumId w:val="0"/>
  </w:num>
  <w:num w:numId="2" w16cid:durableId="1192960179">
    <w:abstractNumId w:val="1"/>
  </w:num>
  <w:num w:numId="3" w16cid:durableId="962540331">
    <w:abstractNumId w:val="2"/>
  </w:num>
  <w:num w:numId="4" w16cid:durableId="1005134741">
    <w:abstractNumId w:val="3"/>
  </w:num>
  <w:num w:numId="5" w16cid:durableId="2090692673">
    <w:abstractNumId w:val="8"/>
  </w:num>
  <w:num w:numId="6" w16cid:durableId="856967464">
    <w:abstractNumId w:val="4"/>
  </w:num>
  <w:num w:numId="7" w16cid:durableId="938954966">
    <w:abstractNumId w:val="5"/>
  </w:num>
  <w:num w:numId="8" w16cid:durableId="884298490">
    <w:abstractNumId w:val="6"/>
  </w:num>
  <w:num w:numId="9" w16cid:durableId="1835677939">
    <w:abstractNumId w:val="7"/>
  </w:num>
  <w:num w:numId="10" w16cid:durableId="637416501">
    <w:abstractNumId w:val="9"/>
  </w:num>
  <w:num w:numId="11" w16cid:durableId="194004837">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arja-Leena Saar">
    <w15:presenceInfo w15:providerId="AD" w15:userId="S::maarjaleena@kogu.ee::799f713e-ff98-4b46-8734-c226f338151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039"/>
    <w:rsid w:val="00020B65"/>
    <w:rsid w:val="000342EB"/>
    <w:rsid w:val="00071AA1"/>
    <w:rsid w:val="000765D5"/>
    <w:rsid w:val="000E212F"/>
    <w:rsid w:val="0012115B"/>
    <w:rsid w:val="001268BD"/>
    <w:rsid w:val="00183856"/>
    <w:rsid w:val="00187B32"/>
    <w:rsid w:val="001A417E"/>
    <w:rsid w:val="00246642"/>
    <w:rsid w:val="002649BE"/>
    <w:rsid w:val="002D72C0"/>
    <w:rsid w:val="002F38A9"/>
    <w:rsid w:val="002F4860"/>
    <w:rsid w:val="00410E22"/>
    <w:rsid w:val="004850F5"/>
    <w:rsid w:val="004D109B"/>
    <w:rsid w:val="004E1AD1"/>
    <w:rsid w:val="00501A75"/>
    <w:rsid w:val="00512E7F"/>
    <w:rsid w:val="00527FA4"/>
    <w:rsid w:val="00563B4D"/>
    <w:rsid w:val="005C046F"/>
    <w:rsid w:val="005D4F3C"/>
    <w:rsid w:val="00601F96"/>
    <w:rsid w:val="00632A8C"/>
    <w:rsid w:val="006947EE"/>
    <w:rsid w:val="006B1EBF"/>
    <w:rsid w:val="006C4CAD"/>
    <w:rsid w:val="006F1104"/>
    <w:rsid w:val="006F1A80"/>
    <w:rsid w:val="00704F9C"/>
    <w:rsid w:val="00716C35"/>
    <w:rsid w:val="0076089F"/>
    <w:rsid w:val="00790216"/>
    <w:rsid w:val="007A7574"/>
    <w:rsid w:val="007D6518"/>
    <w:rsid w:val="00853130"/>
    <w:rsid w:val="008D30BD"/>
    <w:rsid w:val="00991A17"/>
    <w:rsid w:val="009E3612"/>
    <w:rsid w:val="00A827A0"/>
    <w:rsid w:val="00AA0427"/>
    <w:rsid w:val="00B40348"/>
    <w:rsid w:val="00B45575"/>
    <w:rsid w:val="00B8672D"/>
    <w:rsid w:val="00B96AF9"/>
    <w:rsid w:val="00BA22FB"/>
    <w:rsid w:val="00BE393E"/>
    <w:rsid w:val="00C33302"/>
    <w:rsid w:val="00C6182F"/>
    <w:rsid w:val="00C90BBD"/>
    <w:rsid w:val="00CB17DB"/>
    <w:rsid w:val="00CD5306"/>
    <w:rsid w:val="00D0581F"/>
    <w:rsid w:val="00D55F78"/>
    <w:rsid w:val="00D56D2B"/>
    <w:rsid w:val="00D83CEF"/>
    <w:rsid w:val="00DC2AA2"/>
    <w:rsid w:val="00DE24F9"/>
    <w:rsid w:val="00DF0F22"/>
    <w:rsid w:val="00E04849"/>
    <w:rsid w:val="00E22039"/>
    <w:rsid w:val="00E67BA7"/>
    <w:rsid w:val="00EE2D37"/>
    <w:rsid w:val="00EE5CB6"/>
    <w:rsid w:val="00F505E5"/>
    <w:rsid w:val="00F801F5"/>
    <w:rsid w:val="00F87AA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8A3B54"/>
  <w15:chartTrackingRefBased/>
  <w15:docId w15:val="{7D89421E-9FCD-421A-A428-2150327F1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4850F5"/>
    <w:pPr>
      <w:spacing w:after="160" w:line="279" w:lineRule="auto"/>
    </w:pPr>
    <w:rPr>
      <w:rFonts w:eastAsiaTheme="minorEastAsia"/>
      <w:lang w:val="en-US" w:eastAsia="ja-JP"/>
    </w:rPr>
  </w:style>
  <w:style w:type="paragraph" w:styleId="Pealkiri1">
    <w:name w:val="heading 1"/>
    <w:basedOn w:val="Normaallaad"/>
    <w:link w:val="Pealkiri1Mrk"/>
    <w:uiPriority w:val="9"/>
    <w:qFormat/>
    <w:rsid w:val="00183856"/>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paragraph" w:styleId="Pealkiri2">
    <w:name w:val="heading 2"/>
    <w:basedOn w:val="Normaallaad"/>
    <w:next w:val="Normaallaad"/>
    <w:link w:val="Pealkiri2Mrk"/>
    <w:uiPriority w:val="9"/>
    <w:semiHidden/>
    <w:unhideWhenUsed/>
    <w:qFormat/>
    <w:rsid w:val="008D30B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1Kogusuurpealkiri">
    <w:name w:val="1. Kogu suur pealkiri"/>
    <w:basedOn w:val="Pealkiri1"/>
    <w:autoRedefine/>
    <w:qFormat/>
    <w:rsid w:val="00DF0F22"/>
    <w:pPr>
      <w:adjustRightInd w:val="0"/>
      <w:spacing w:line="520" w:lineRule="exact"/>
    </w:pPr>
    <w:rPr>
      <w:rFonts w:ascii="Carnero" w:hAnsi="Carnero" w:cs="Times New Roman (Body CS)"/>
      <w:bCs w:val="0"/>
      <w:color w:val="000000" w:themeColor="text1"/>
      <w:sz w:val="42"/>
      <w:lang w:val="et-EE"/>
      <w14:ligatures w14:val="standardContextual"/>
      <w14:numForm w14:val="oldStyle"/>
      <w14:stylisticSets>
        <w14:styleSet w14:id="1"/>
      </w14:stylisticSets>
    </w:rPr>
  </w:style>
  <w:style w:type="character" w:customStyle="1" w:styleId="Pealkiri1Mrk">
    <w:name w:val="Pealkiri 1 Märk"/>
    <w:basedOn w:val="Liguvaikefont"/>
    <w:link w:val="Pealkiri1"/>
    <w:uiPriority w:val="9"/>
    <w:rsid w:val="00183856"/>
    <w:rPr>
      <w:rFonts w:ascii="Times New Roman" w:eastAsia="Times New Roman" w:hAnsi="Times New Roman" w:cs="Times New Roman"/>
      <w:b/>
      <w:bCs/>
      <w:kern w:val="36"/>
      <w:sz w:val="48"/>
      <w:szCs w:val="48"/>
      <w:lang w:eastAsia="en-GB"/>
    </w:rPr>
  </w:style>
  <w:style w:type="character" w:styleId="Tugev">
    <w:name w:val="Strong"/>
    <w:basedOn w:val="Liguvaikefont"/>
    <w:uiPriority w:val="22"/>
    <w:qFormat/>
    <w:rsid w:val="00020B65"/>
    <w:rPr>
      <w:b/>
      <w:bCs/>
    </w:rPr>
  </w:style>
  <w:style w:type="paragraph" w:customStyle="1" w:styleId="3Kogukehatekst">
    <w:name w:val="3. Kogu keha tekst"/>
    <w:basedOn w:val="Normaallaad"/>
    <w:link w:val="3KogukehatekstChar"/>
    <w:autoRedefine/>
    <w:qFormat/>
    <w:rsid w:val="00DF0F22"/>
    <w:pPr>
      <w:spacing w:line="340" w:lineRule="exact"/>
    </w:pPr>
    <w:rPr>
      <w:rFonts w:ascii="Carnero Book" w:eastAsia="Times New Roman" w:hAnsi="Carnero Book" w:cs="Arial"/>
      <w:color w:val="000000" w:themeColor="text1"/>
      <w:spacing w:val="-2"/>
      <w:sz w:val="21"/>
      <w:szCs w:val="21"/>
      <w:shd w:val="clear" w:color="auto" w:fill="FFFFFF"/>
      <w:lang w:eastAsia="en-GB"/>
      <w14:ligatures w14:val="standardContextual"/>
      <w14:numForm w14:val="oldStyle"/>
      <w14:stylisticSets>
        <w14:styleSet w14:id="1"/>
      </w14:stylisticSets>
    </w:rPr>
  </w:style>
  <w:style w:type="character" w:customStyle="1" w:styleId="3KogukehatekstChar">
    <w:name w:val="3. Kogu keha tekst Char"/>
    <w:basedOn w:val="Liguvaikefont"/>
    <w:link w:val="3Kogukehatekst"/>
    <w:rsid w:val="00DF0F22"/>
    <w:rPr>
      <w:rFonts w:ascii="Carnero Book" w:eastAsia="Times New Roman" w:hAnsi="Carnero Book" w:cs="Arial"/>
      <w:color w:val="000000" w:themeColor="text1"/>
      <w:spacing w:val="-2"/>
      <w:sz w:val="21"/>
      <w:szCs w:val="21"/>
      <w:lang w:eastAsia="en-GB"/>
      <w14:ligatures w14:val="standardContextual"/>
      <w14:numForm w14:val="oldStyle"/>
      <w14:stylisticSets>
        <w14:styleSet w14:id="1"/>
      </w14:stylisticSets>
    </w:rPr>
  </w:style>
  <w:style w:type="character" w:styleId="Hperlink">
    <w:name w:val="Hyperlink"/>
    <w:basedOn w:val="Liguvaikefont"/>
    <w:uiPriority w:val="99"/>
    <w:unhideWhenUsed/>
    <w:rsid w:val="00020B65"/>
    <w:rPr>
      <w:color w:val="0000FF"/>
      <w:u w:val="single"/>
    </w:rPr>
  </w:style>
  <w:style w:type="paragraph" w:styleId="Normaallaadveeb">
    <w:name w:val="Normal (Web)"/>
    <w:basedOn w:val="Normaallaad"/>
    <w:uiPriority w:val="99"/>
    <w:semiHidden/>
    <w:unhideWhenUsed/>
    <w:rsid w:val="00020B65"/>
    <w:pPr>
      <w:spacing w:before="100" w:beforeAutospacing="1" w:after="100" w:afterAutospacing="1"/>
    </w:pPr>
    <w:rPr>
      <w:rFonts w:ascii="Times New Roman" w:eastAsia="Times New Roman" w:hAnsi="Times New Roman" w:cs="Times New Roman"/>
      <w:lang w:eastAsia="en-GB"/>
    </w:rPr>
  </w:style>
  <w:style w:type="paragraph" w:customStyle="1" w:styleId="2Koguvikepealkiri">
    <w:name w:val="2. Kogu väike pealkiri"/>
    <w:basedOn w:val="Pealkiri2"/>
    <w:autoRedefine/>
    <w:qFormat/>
    <w:rsid w:val="00DF0F22"/>
    <w:pPr>
      <w:spacing w:before="0" w:line="360" w:lineRule="exact"/>
    </w:pPr>
    <w:rPr>
      <w:rFonts w:ascii="Carnero Semibold" w:hAnsi="Carnero Semibold" w:cs="Times New Roman (Headings CS)"/>
      <w:color w:val="000000" w:themeColor="text1"/>
      <w:sz w:val="21"/>
      <w14:numForm w14:val="oldStyle"/>
      <w14:stylisticSets>
        <w14:styleSet w14:id="1"/>
      </w14:stylisticSets>
    </w:rPr>
  </w:style>
  <w:style w:type="paragraph" w:styleId="Pis">
    <w:name w:val="header"/>
    <w:basedOn w:val="Normaallaad"/>
    <w:link w:val="PisMrk"/>
    <w:uiPriority w:val="99"/>
    <w:unhideWhenUsed/>
    <w:rsid w:val="006B1EBF"/>
    <w:pPr>
      <w:tabs>
        <w:tab w:val="center" w:pos="4513"/>
        <w:tab w:val="right" w:pos="9026"/>
      </w:tabs>
    </w:pPr>
  </w:style>
  <w:style w:type="character" w:customStyle="1" w:styleId="Pealkiri2Mrk">
    <w:name w:val="Pealkiri 2 Märk"/>
    <w:basedOn w:val="Liguvaikefont"/>
    <w:link w:val="Pealkiri2"/>
    <w:uiPriority w:val="9"/>
    <w:semiHidden/>
    <w:rsid w:val="008D30BD"/>
    <w:rPr>
      <w:rFonts w:asciiTheme="majorHAnsi" w:eastAsiaTheme="majorEastAsia" w:hAnsiTheme="majorHAnsi" w:cstheme="majorBidi"/>
      <w:color w:val="2F5496" w:themeColor="accent1" w:themeShade="BF"/>
      <w:sz w:val="26"/>
      <w:szCs w:val="26"/>
    </w:rPr>
  </w:style>
  <w:style w:type="character" w:customStyle="1" w:styleId="PisMrk">
    <w:name w:val="Päis Märk"/>
    <w:basedOn w:val="Liguvaikefont"/>
    <w:link w:val="Pis"/>
    <w:uiPriority w:val="99"/>
    <w:rsid w:val="006B1EBF"/>
  </w:style>
  <w:style w:type="paragraph" w:styleId="Jalus">
    <w:name w:val="footer"/>
    <w:basedOn w:val="Normaallaad"/>
    <w:link w:val="JalusMrk"/>
    <w:autoRedefine/>
    <w:uiPriority w:val="99"/>
    <w:unhideWhenUsed/>
    <w:qFormat/>
    <w:rsid w:val="006947EE"/>
    <w:pPr>
      <w:tabs>
        <w:tab w:val="center" w:pos="4513"/>
        <w:tab w:val="right" w:pos="9026"/>
      </w:tabs>
    </w:pPr>
    <w:rPr>
      <w:rFonts w:ascii="Carnero" w:hAnsi="Carnero"/>
      <w:b/>
      <w:sz w:val="17"/>
      <w:lang w:val="et-EE"/>
    </w:rPr>
  </w:style>
  <w:style w:type="character" w:customStyle="1" w:styleId="JalusMrk">
    <w:name w:val="Jalus Märk"/>
    <w:basedOn w:val="Liguvaikefont"/>
    <w:link w:val="Jalus"/>
    <w:uiPriority w:val="99"/>
    <w:rsid w:val="006947EE"/>
    <w:rPr>
      <w:rFonts w:ascii="Carnero" w:hAnsi="Carnero"/>
      <w:b/>
      <w:sz w:val="17"/>
      <w:lang w:val="et-EE"/>
    </w:rPr>
  </w:style>
  <w:style w:type="paragraph" w:customStyle="1" w:styleId="Footerlight">
    <w:name w:val="Footer light"/>
    <w:basedOn w:val="Jalus"/>
    <w:qFormat/>
    <w:rsid w:val="00EE5CB6"/>
    <w:rPr>
      <w:rFonts w:ascii="Carnero Light" w:hAnsi="Carnero Light"/>
      <w:b w:val="0"/>
    </w:rPr>
  </w:style>
  <w:style w:type="character" w:styleId="Lahendamatamainimine">
    <w:name w:val="Unresolved Mention"/>
    <w:basedOn w:val="Liguvaikefont"/>
    <w:uiPriority w:val="99"/>
    <w:semiHidden/>
    <w:unhideWhenUsed/>
    <w:rsid w:val="002F4860"/>
    <w:rPr>
      <w:color w:val="605E5C"/>
      <w:shd w:val="clear" w:color="auto" w:fill="E1DFDD"/>
    </w:rPr>
  </w:style>
  <w:style w:type="paragraph" w:styleId="Jutumullitekst">
    <w:name w:val="Balloon Text"/>
    <w:basedOn w:val="Normaallaad"/>
    <w:link w:val="JutumullitekstMrk"/>
    <w:uiPriority w:val="99"/>
    <w:semiHidden/>
    <w:unhideWhenUsed/>
    <w:rsid w:val="005C046F"/>
    <w:rPr>
      <w:rFonts w:ascii="Times New Roman" w:hAnsi="Times New Roman" w:cs="Times New Roman"/>
      <w:sz w:val="18"/>
      <w:szCs w:val="18"/>
    </w:rPr>
  </w:style>
  <w:style w:type="character" w:customStyle="1" w:styleId="JutumullitekstMrk">
    <w:name w:val="Jutumullitekst Märk"/>
    <w:basedOn w:val="Liguvaikefont"/>
    <w:link w:val="Jutumullitekst"/>
    <w:uiPriority w:val="99"/>
    <w:semiHidden/>
    <w:rsid w:val="005C046F"/>
    <w:rPr>
      <w:rFonts w:ascii="Times New Roman" w:hAnsi="Times New Roman" w:cs="Times New Roman"/>
      <w:sz w:val="18"/>
      <w:szCs w:val="18"/>
    </w:rPr>
  </w:style>
  <w:style w:type="paragraph" w:styleId="Loendilik">
    <w:name w:val="List Paragraph"/>
    <w:basedOn w:val="Normaallaad"/>
    <w:uiPriority w:val="34"/>
    <w:qFormat/>
    <w:rsid w:val="004850F5"/>
    <w:pPr>
      <w:ind w:left="720"/>
      <w:contextualSpacing/>
    </w:pPr>
  </w:style>
  <w:style w:type="character" w:styleId="Kommentaariviide">
    <w:name w:val="annotation reference"/>
    <w:basedOn w:val="Liguvaike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083115">
      <w:bodyDiv w:val="1"/>
      <w:marLeft w:val="0"/>
      <w:marRight w:val="0"/>
      <w:marTop w:val="0"/>
      <w:marBottom w:val="0"/>
      <w:divBdr>
        <w:top w:val="none" w:sz="0" w:space="0" w:color="auto"/>
        <w:left w:val="none" w:sz="0" w:space="0" w:color="auto"/>
        <w:bottom w:val="none" w:sz="0" w:space="0" w:color="auto"/>
        <w:right w:val="none" w:sz="0" w:space="0" w:color="auto"/>
      </w:divBdr>
    </w:div>
    <w:div w:id="644241860">
      <w:bodyDiv w:val="1"/>
      <w:marLeft w:val="0"/>
      <w:marRight w:val="0"/>
      <w:marTop w:val="0"/>
      <w:marBottom w:val="0"/>
      <w:divBdr>
        <w:top w:val="none" w:sz="0" w:space="0" w:color="auto"/>
        <w:left w:val="none" w:sz="0" w:space="0" w:color="auto"/>
        <w:bottom w:val="none" w:sz="0" w:space="0" w:color="auto"/>
        <w:right w:val="none" w:sz="0" w:space="0" w:color="auto"/>
      </w:divBdr>
    </w:div>
    <w:div w:id="1123113182">
      <w:bodyDiv w:val="1"/>
      <w:marLeft w:val="0"/>
      <w:marRight w:val="0"/>
      <w:marTop w:val="0"/>
      <w:marBottom w:val="0"/>
      <w:divBdr>
        <w:top w:val="none" w:sz="0" w:space="0" w:color="auto"/>
        <w:left w:val="none" w:sz="0" w:space="0" w:color="auto"/>
        <w:bottom w:val="none" w:sz="0" w:space="0" w:color="auto"/>
        <w:right w:val="none" w:sz="0" w:space="0" w:color="auto"/>
      </w:divBdr>
    </w:div>
    <w:div w:id="1127773239">
      <w:bodyDiv w:val="1"/>
      <w:marLeft w:val="0"/>
      <w:marRight w:val="0"/>
      <w:marTop w:val="0"/>
      <w:marBottom w:val="0"/>
      <w:divBdr>
        <w:top w:val="none" w:sz="0" w:space="0" w:color="auto"/>
        <w:left w:val="none" w:sz="0" w:space="0" w:color="auto"/>
        <w:bottom w:val="none" w:sz="0" w:space="0" w:color="auto"/>
        <w:right w:val="none" w:sz="0" w:space="0" w:color="auto"/>
      </w:divBdr>
    </w:div>
    <w:div w:id="1250385498">
      <w:bodyDiv w:val="1"/>
      <w:marLeft w:val="0"/>
      <w:marRight w:val="0"/>
      <w:marTop w:val="0"/>
      <w:marBottom w:val="0"/>
      <w:divBdr>
        <w:top w:val="none" w:sz="0" w:space="0" w:color="auto"/>
        <w:left w:val="none" w:sz="0" w:space="0" w:color="auto"/>
        <w:bottom w:val="none" w:sz="0" w:space="0" w:color="auto"/>
        <w:right w:val="none" w:sz="0" w:space="0" w:color="auto"/>
      </w:divBdr>
    </w:div>
    <w:div w:id="1318412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iriTilga\OneDrive%20-%20EESTI%20KOOST&#214;&#214;%20KOGU%20SA\Desktop\EKK%20KONTOR\KOMMUNIKATSIOON\Visuaalne%20identiteet,%20meened%20jms\Kogu_word_blankett_alus_varv.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F5FB84-28D7-6A4C-B361-550694867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Kogu_word_blankett_alus_varv</Template>
  <TotalTime>7</TotalTime>
  <Pages>2</Pages>
  <Words>488</Words>
  <Characters>2785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Kairi Tilga</dc:creator>
  <cp:keywords/>
  <dc:description/>
  <cp:lastModifiedBy>Kairi Tilga</cp:lastModifiedBy>
  <cp:revision>8</cp:revision>
  <cp:lastPrinted>2020-07-13T12:05:00Z</cp:lastPrinted>
  <dcterms:created xsi:type="dcterms:W3CDTF">2026-03-06T11:27:00Z</dcterms:created>
  <dcterms:modified xsi:type="dcterms:W3CDTF">2026-03-06T11:34:00Z</dcterms:modified>
</cp:coreProperties>
</file>